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69"/>
        <w:gridCol w:w="297"/>
        <w:gridCol w:w="1428"/>
        <w:gridCol w:w="850"/>
        <w:gridCol w:w="1025"/>
        <w:gridCol w:w="960"/>
        <w:gridCol w:w="3402"/>
        <w:gridCol w:w="38"/>
        <w:gridCol w:w="160"/>
      </w:tblGrid>
      <w:tr w:rsidR="00E964EC">
        <w:trPr>
          <w:gridAfter w:val="2"/>
          <w:wAfter w:w="198" w:type="dxa"/>
          <w:cantSplit/>
          <w:trHeight w:val="353"/>
        </w:trPr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4EC" w:rsidRDefault="003D793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0"/>
              </w:rPr>
              <w:t>(Unntatt offentlighet, off.lov § 13)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48"/>
              </w:rPr>
              <w:t>Legeerklæring</w:t>
            </w: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Legens stempel (navn, adr. og tlf  -  evt. Med blokkbokstaver)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4EC" w:rsidRDefault="00E964EC">
            <w:pPr>
              <w:pStyle w:val="Brdtekst"/>
            </w:pPr>
            <w:r>
              <w:t>Vedlegg til SØKNAD OM PARKERINGSTILLATELSE FOR FORFLYTNINGSHEMMEDE</w:t>
            </w:r>
          </w:p>
          <w:p w:rsidR="00E964EC" w:rsidRDefault="00E964E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8"/>
              </w:rPr>
              <w:t>Jf. Samferdselsdepartementets forskrit av 15. mars 1994 nr 222 om parkering for forflytningshemmede</w:t>
            </w:r>
          </w:p>
        </w:tc>
      </w:tr>
      <w:tr w:rsidR="00E964EC">
        <w:trPr>
          <w:gridAfter w:val="2"/>
          <w:wAfter w:w="198" w:type="dxa"/>
          <w:cantSplit/>
          <w:trHeight w:val="768"/>
        </w:trPr>
        <w:tc>
          <w:tcPr>
            <w:tcW w:w="5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C" w:rsidRDefault="00E964E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32"/>
              </w:rPr>
            </w:pPr>
          </w:p>
        </w:tc>
      </w:tr>
      <w:tr w:rsidR="00E964EC">
        <w:trPr>
          <w:gridAfter w:val="2"/>
          <w:wAfter w:w="198" w:type="dxa"/>
          <w:cantSplit/>
          <w:trHeight w:val="7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4EC" w:rsidRDefault="00E964E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6"/>
              </w:rPr>
            </w:pPr>
          </w:p>
        </w:tc>
      </w:tr>
      <w:tr w:rsidR="00E964EC" w:rsidTr="00B85249">
        <w:trPr>
          <w:gridAfter w:val="2"/>
          <w:wAfter w:w="198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64EC" w:rsidRPr="00E76251" w:rsidRDefault="00E964EC">
            <w:pPr>
              <w:rPr>
                <w:rFonts w:ascii="Arial" w:hAnsi="Arial" w:cs="Arial"/>
                <w:sz w:val="28"/>
              </w:rPr>
            </w:pPr>
            <w:r w:rsidRPr="00E76251">
              <w:rPr>
                <w:rFonts w:ascii="Arial" w:hAnsi="Arial" w:cs="Arial"/>
                <w:b/>
                <w:bCs/>
                <w:sz w:val="28"/>
              </w:rPr>
              <w:t>Pasienten</w:t>
            </w:r>
          </w:p>
        </w:tc>
      </w:tr>
      <w:tr w:rsidR="00E964EC" w:rsidTr="004762F2">
        <w:trPr>
          <w:gridAfter w:val="2"/>
          <w:wAfter w:w="198" w:type="dxa"/>
          <w:cantSplit/>
          <w:trHeight w:val="353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Navn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4762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Fødselsnummer 11 siffer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Adresse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Postnr.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Poststed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964EC">
        <w:trPr>
          <w:gridAfter w:val="2"/>
          <w:wAfter w:w="198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 er pasientens manglende evne til å ta seg fram og tilbake til parkeringsplass som er det medisinske grunnlag for pasientens rett til parkeringstillatelse. Først og fremst er det spørsmål om lidelser i under-ekstremitetene, men lunge-, hjerte- og nevrotiske lidelser m.m. kan også være avgjørende for tillatelsen.</w:t>
            </w:r>
          </w:p>
          <w:p w:rsidR="00E964EC" w:rsidRDefault="00E964EC">
            <w:pPr>
              <w:pStyle w:val="Brdtekst3"/>
              <w:rPr>
                <w:sz w:val="10"/>
              </w:rPr>
            </w:pPr>
            <w:r>
              <w:t>Problemer med å bære er ikke en omstendighet som i seg selv er grunnlag for parkeringstillatelse.</w:t>
            </w:r>
            <w:r>
              <w:br/>
            </w:r>
          </w:p>
          <w:p w:rsidR="00E964EC" w:rsidRDefault="00E96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Dersom pasienten er fører av bil, må legen ha vurdert om pasienten fortsatt bør ha førerkort (jf. Helsedirektoratets forskrift av 13. juli 1984)</w:t>
            </w:r>
          </w:p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  <w:p w:rsidR="00E964EC" w:rsidRDefault="00E96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Legereklæringen er ikke det eneste grunnlag for vurderingen av om pasienten bør få utstedt parkerings-tillatelse.</w:t>
            </w:r>
          </w:p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Pasienten må selv i egen søknad også gjøre rede for forhold som medfører særlig behov for parkerings-tillatelse.</w:t>
            </w:r>
          </w:p>
        </w:tc>
      </w:tr>
      <w:tr w:rsidR="00E964EC">
        <w:trPr>
          <w:gridAfter w:val="2"/>
          <w:wAfter w:w="198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</w:tc>
      </w:tr>
      <w:tr w:rsidR="00E76251" w:rsidRPr="00E76251" w:rsidTr="00B85249">
        <w:trPr>
          <w:gridAfter w:val="2"/>
          <w:wAfter w:w="198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64EC" w:rsidRPr="00E76251" w:rsidRDefault="00E964EC">
            <w:pPr>
              <w:rPr>
                <w:rFonts w:ascii="Arial" w:hAnsi="Arial" w:cs="Arial"/>
                <w:sz w:val="28"/>
              </w:rPr>
            </w:pPr>
            <w:r w:rsidRPr="00E76251">
              <w:rPr>
                <w:rFonts w:ascii="Arial" w:hAnsi="Arial" w:cs="Arial"/>
                <w:b/>
                <w:bCs/>
                <w:sz w:val="28"/>
              </w:rPr>
              <w:t>Følgende spørsmål bes besvart:</w:t>
            </w: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Årsak til forflytningshemming (på norsk)</w:t>
            </w:r>
            <w:r>
              <w:rPr>
                <w:rFonts w:ascii="Arial" w:hAnsi="Arial" w:cs="Arial"/>
              </w:rPr>
              <w:t xml:space="preserve"> </w:t>
            </w:r>
          </w:p>
          <w:p w:rsidR="00E964EC" w:rsidRDefault="00E964EC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Hvorfor kan pasienten sies å ha behov for parkeringslettelse som følge av forflytningshemmingen?</w:t>
            </w:r>
            <w:r>
              <w:rPr>
                <w:rFonts w:ascii="Arial" w:hAnsi="Arial" w:cs="Arial"/>
              </w:rPr>
              <w:t xml:space="preserve"> </w:t>
            </w:r>
          </w:p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</w:rPr>
            </w:pP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C" w:rsidRDefault="00E964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Bruker pasienten:</w:t>
            </w:r>
          </w:p>
        </w:tc>
        <w:tc>
          <w:tcPr>
            <w:tcW w:w="7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C" w:rsidRDefault="00E964EC" w:rsidP="00C562CE">
            <w:pPr>
              <w:ind w:left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62776">
              <w:rPr>
                <w:rFonts w:ascii="Arial" w:hAnsi="Arial" w:cs="Arial"/>
                <w:b/>
                <w:bCs/>
                <w:sz w:val="22"/>
              </w:rPr>
            </w:r>
            <w:r w:rsidR="0096277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Rullestol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62776">
              <w:rPr>
                <w:rFonts w:ascii="Arial" w:hAnsi="Arial" w:cs="Arial"/>
                <w:b/>
                <w:bCs/>
                <w:sz w:val="22"/>
              </w:rPr>
            </w:r>
            <w:r w:rsidR="0096277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Krykker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62776">
              <w:rPr>
                <w:rFonts w:ascii="Arial" w:hAnsi="Arial" w:cs="Arial"/>
                <w:b/>
                <w:bCs/>
                <w:sz w:val="22"/>
              </w:rPr>
            </w:r>
            <w:r w:rsidR="0096277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Stokk</w:t>
            </w:r>
            <w:r w:rsidR="00C562CE">
              <w:rPr>
                <w:rFonts w:ascii="Arial" w:hAnsi="Arial" w:cs="Arial"/>
                <w:sz w:val="22"/>
              </w:rPr>
              <w:t xml:space="preserve"> </w:t>
            </w:r>
            <w:r w:rsidR="00C562CE"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C562CE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2CE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C562CE">
              <w:rPr>
                <w:rFonts w:ascii="Arial" w:hAnsi="Arial" w:cs="Arial"/>
                <w:b/>
                <w:bCs/>
                <w:sz w:val="22"/>
              </w:rPr>
            </w:r>
            <w:r w:rsidR="00C562CE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C562CE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="00C562C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562CE">
              <w:rPr>
                <w:rFonts w:ascii="Arial" w:hAnsi="Arial" w:cs="Arial"/>
                <w:sz w:val="22"/>
              </w:rPr>
              <w:t>Rullator</w:t>
            </w:r>
            <w:bookmarkStart w:id="0" w:name="_GoBack"/>
            <w:bookmarkEnd w:id="0"/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Pasientens gangdistanse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uten hjelpemiddel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meter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med hjelpemiddel</w:t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meter</w:t>
            </w: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hvilken grad vil den generelle tilstand forverres ved stadig å gå denne distansen</w:t>
            </w:r>
          </w:p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Eventuelle andre forhold (for eksempel behov fror tilsyn til enhver tid i forbindelse med at søkeren er passasjer i bil, bilfører uten hender)</w:t>
            </w:r>
            <w:r>
              <w:rPr>
                <w:rFonts w:ascii="Arial" w:hAnsi="Arial" w:cs="Arial"/>
              </w:rPr>
              <w:t xml:space="preserve"> </w:t>
            </w:r>
          </w:p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</w:tc>
      </w:tr>
      <w:tr w:rsidR="00E964EC">
        <w:trPr>
          <w:gridAfter w:val="2"/>
          <w:wAfter w:w="198" w:type="dxa"/>
          <w:cantSplit/>
          <w:trHeight w:val="35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Prognose mht. forhold som er årsak til forflytningshemming</w:t>
            </w:r>
          </w:p>
          <w:p w:rsidR="00E964EC" w:rsidRDefault="00E96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  <w:p w:rsidR="00E964EC" w:rsidRDefault="00E964EC">
            <w:pPr>
              <w:rPr>
                <w:rFonts w:ascii="Arial" w:hAnsi="Arial" w:cs="Arial"/>
                <w:sz w:val="16"/>
              </w:rPr>
            </w:pPr>
          </w:p>
        </w:tc>
      </w:tr>
      <w:tr w:rsidR="00E964EC">
        <w:trPr>
          <w:gridAfter w:val="2"/>
          <w:wAfter w:w="198" w:type="dxa"/>
          <w:cantSplit/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6"/>
              </w:rPr>
            </w:pPr>
          </w:p>
        </w:tc>
      </w:tr>
      <w:tr w:rsidR="00E76251" w:rsidRPr="00E76251" w:rsidTr="00B85249">
        <w:trPr>
          <w:gridAfter w:val="2"/>
          <w:wAfter w:w="198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64EC" w:rsidRPr="00E76251" w:rsidRDefault="00E964EC">
            <w:pPr>
              <w:rPr>
                <w:rFonts w:ascii="Arial" w:hAnsi="Arial" w:cs="Arial"/>
                <w:sz w:val="28"/>
              </w:rPr>
            </w:pPr>
            <w:r w:rsidRPr="00E76251">
              <w:rPr>
                <w:rFonts w:ascii="Arial" w:hAnsi="Arial" w:cs="Arial"/>
                <w:b/>
                <w:bCs/>
                <w:sz w:val="28"/>
              </w:rPr>
              <w:t>Legens underskrift</w:t>
            </w:r>
          </w:p>
        </w:tc>
      </w:tr>
      <w:tr w:rsidR="00E964EC">
        <w:trPr>
          <w:cantSplit/>
        </w:trPr>
        <w:tc>
          <w:tcPr>
            <w:tcW w:w="2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4EC" w:rsidRDefault="00E964E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6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8"/>
              </w:rPr>
            </w:pPr>
          </w:p>
        </w:tc>
      </w:tr>
      <w:tr w:rsidR="00E964EC">
        <w:trPr>
          <w:cantSplit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pStyle w:val="Overskrift9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Sted</w:t>
            </w:r>
          </w:p>
          <w:p w:rsidR="00E964EC" w:rsidRDefault="00E964EC">
            <w:pPr>
              <w:pStyle w:val="Overskrift9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Dato</w:t>
            </w:r>
          </w:p>
          <w:p w:rsidR="00E964EC" w:rsidRDefault="00E964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C" w:rsidRDefault="00E964EC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Underskrift</w:t>
            </w:r>
          </w:p>
          <w:p w:rsidR="00E964EC" w:rsidRDefault="00E964E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4EC" w:rsidRDefault="00E964EC">
            <w:pPr>
              <w:rPr>
                <w:rFonts w:ascii="Arial" w:hAnsi="Arial" w:cs="Arial"/>
                <w:sz w:val="28"/>
              </w:rPr>
            </w:pPr>
          </w:p>
        </w:tc>
      </w:tr>
    </w:tbl>
    <w:p w:rsidR="00E964EC" w:rsidRDefault="00E964EC">
      <w:pPr>
        <w:pStyle w:val="Topptekst"/>
        <w:tabs>
          <w:tab w:val="clear" w:pos="4536"/>
          <w:tab w:val="clear" w:pos="9072"/>
        </w:tabs>
        <w:rPr>
          <w:sz w:val="2"/>
        </w:rPr>
      </w:pPr>
    </w:p>
    <w:sectPr w:rsidR="00E964EC" w:rsidSect="003E7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2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76" w:rsidRDefault="00962776">
      <w:r>
        <w:separator/>
      </w:r>
    </w:p>
  </w:endnote>
  <w:endnote w:type="continuationSeparator" w:id="0">
    <w:p w:rsidR="00962776" w:rsidRDefault="009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6E" w:rsidRDefault="008721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6E" w:rsidRDefault="008721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6E" w:rsidRDefault="008721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76" w:rsidRDefault="00962776">
      <w:r>
        <w:separator/>
      </w:r>
    </w:p>
  </w:footnote>
  <w:footnote w:type="continuationSeparator" w:id="0">
    <w:p w:rsidR="00962776" w:rsidRDefault="0096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6E" w:rsidRDefault="008721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8291"/>
    </w:tblGrid>
    <w:tr w:rsidR="00A81F49" w:rsidTr="00FB269E">
      <w:trPr>
        <w:trHeight w:val="899"/>
      </w:trPr>
      <w:tc>
        <w:tcPr>
          <w:tcW w:w="790" w:type="dxa"/>
        </w:tcPr>
        <w:p w:rsidR="00A81F49" w:rsidRDefault="00962776" w:rsidP="00FB269E">
          <w:pPr>
            <w:pStyle w:val="Toppteks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48.75pt">
                <v:imagedata r:id="rId1" o:title="GK_SL_logo emblem"/>
              </v:shape>
            </w:pict>
          </w:r>
        </w:p>
      </w:tc>
      <w:tc>
        <w:tcPr>
          <w:tcW w:w="8291" w:type="dxa"/>
        </w:tcPr>
        <w:p w:rsidR="00A81F49" w:rsidRDefault="00A81F49" w:rsidP="00FB269E">
          <w:pPr>
            <w:pStyle w:val="Overskrift1"/>
          </w:pPr>
          <w:r>
            <w:t>Gjøvik kommune</w:t>
          </w:r>
        </w:p>
        <w:p w:rsidR="00A81F49" w:rsidRDefault="00A81F49" w:rsidP="00FB269E">
          <w:pPr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Tjenesteområde Teknisk drift v/ Trafikk</w:t>
          </w:r>
        </w:p>
        <w:p w:rsidR="00A81F49" w:rsidRDefault="00A81F49" w:rsidP="00FB269E">
          <w:pPr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Postboks 630</w:t>
          </w:r>
        </w:p>
        <w:p w:rsidR="00A81F49" w:rsidRDefault="00A81F49" w:rsidP="00FB269E">
          <w:pPr>
            <w:pStyle w:val="Topptekst"/>
          </w:pPr>
          <w:r>
            <w:rPr>
              <w:rFonts w:ascii="Verdana" w:hAnsi="Verdana"/>
              <w:sz w:val="18"/>
            </w:rPr>
            <w:t>2810 Gjøvik                                               Epost: postmottak@gjovik.kommune.no</w:t>
          </w:r>
        </w:p>
      </w:tc>
    </w:tr>
  </w:tbl>
  <w:p w:rsidR="009062C2" w:rsidRDefault="009062C2">
    <w:pPr>
      <w:pStyle w:val="Topptekst"/>
      <w:rPr>
        <w:sz w:val="3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6E" w:rsidRDefault="008721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71A"/>
    <w:multiLevelType w:val="hybridMultilevel"/>
    <w:tmpl w:val="2C38A9E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F72005E"/>
    <w:multiLevelType w:val="hybridMultilevel"/>
    <w:tmpl w:val="98709712"/>
    <w:lvl w:ilvl="0" w:tplc="1CDA29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B0931"/>
    <w:multiLevelType w:val="hybridMultilevel"/>
    <w:tmpl w:val="3978054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D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B271D"/>
    <w:multiLevelType w:val="hybridMultilevel"/>
    <w:tmpl w:val="867E0376"/>
    <w:lvl w:ilvl="0" w:tplc="86E43F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000b2,#3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F2"/>
    <w:rsid w:val="003D793B"/>
    <w:rsid w:val="003E7A8B"/>
    <w:rsid w:val="00401E0F"/>
    <w:rsid w:val="00462EA2"/>
    <w:rsid w:val="004762F2"/>
    <w:rsid w:val="00553A5D"/>
    <w:rsid w:val="00712B0B"/>
    <w:rsid w:val="0087216E"/>
    <w:rsid w:val="009062C2"/>
    <w:rsid w:val="00962776"/>
    <w:rsid w:val="00A51914"/>
    <w:rsid w:val="00A81F49"/>
    <w:rsid w:val="00B85249"/>
    <w:rsid w:val="00C562CE"/>
    <w:rsid w:val="00CE17ED"/>
    <w:rsid w:val="00E76251"/>
    <w:rsid w:val="00E964EC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b2,#339"/>
    </o:shapedefaults>
    <o:shapelayout v:ext="edit">
      <o:idmap v:ext="edit" data="1"/>
    </o:shapelayout>
  </w:shapeDefaults>
  <w:decimalSymbol w:val=","/>
  <w:listSeparator w:val=";"/>
  <w14:docId w14:val="59982CCC"/>
  <w15:docId w15:val="{51770405-9E4F-4E71-8DE4-C91227F3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34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b/>
      <w:bCs/>
      <w:sz w:val="76"/>
      <w:szCs w:val="24"/>
    </w:rPr>
  </w:style>
  <w:style w:type="paragraph" w:styleId="Overskrift3">
    <w:name w:val="heading 3"/>
    <w:basedOn w:val="Normal"/>
    <w:next w:val="Normal"/>
    <w:qFormat/>
    <w:pPr>
      <w:keepNext/>
      <w:overflowPunct/>
      <w:autoSpaceDE/>
      <w:autoSpaceDN/>
      <w:adjustRightInd/>
      <w:jc w:val="right"/>
      <w:textAlignment w:val="auto"/>
      <w:outlineLvl w:val="2"/>
    </w:pPr>
    <w:rPr>
      <w:sz w:val="32"/>
      <w:szCs w:val="24"/>
    </w:rPr>
  </w:style>
  <w:style w:type="paragraph" w:styleId="Overskrift4">
    <w:name w:val="heading 4"/>
    <w:basedOn w:val="Normal"/>
    <w:next w:val="Normal"/>
    <w:qFormat/>
    <w:pPr>
      <w:keepNext/>
      <w:overflowPunct/>
      <w:autoSpaceDE/>
      <w:autoSpaceDN/>
      <w:adjustRightInd/>
      <w:textAlignment w:val="auto"/>
      <w:outlineLvl w:val="3"/>
    </w:pPr>
    <w:rPr>
      <w:sz w:val="32"/>
      <w:szCs w:val="24"/>
    </w:rPr>
  </w:style>
  <w:style w:type="paragraph" w:styleId="Overskrift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sz w:val="18"/>
      <w:szCs w:val="24"/>
    </w:rPr>
  </w:style>
  <w:style w:type="paragraph" w:styleId="Overskrift6">
    <w:name w:val="heading 6"/>
    <w:basedOn w:val="Normal"/>
    <w:next w:val="Normal"/>
    <w:qFormat/>
    <w:pPr>
      <w:keepNext/>
      <w:overflowPunct/>
      <w:autoSpaceDE/>
      <w:autoSpaceDN/>
      <w:adjustRightInd/>
      <w:textAlignment w:val="auto"/>
      <w:outlineLvl w:val="5"/>
    </w:pPr>
    <w:rPr>
      <w:sz w:val="16"/>
      <w:szCs w:val="24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Overskrift8">
    <w:name w:val="heading 8"/>
    <w:basedOn w:val="Normal"/>
    <w:next w:val="Normal"/>
    <w:qFormat/>
    <w:pPr>
      <w:keepNext/>
      <w:jc w:val="right"/>
      <w:outlineLvl w:val="7"/>
    </w:pPr>
    <w:rPr>
      <w:b/>
      <w:bCs/>
      <w:sz w:val="22"/>
    </w:rPr>
  </w:style>
  <w:style w:type="paragraph" w:styleId="Overskrift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KS-Header">
    <w:name w:val="KS-Header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tabs>
        <w:tab w:val="left" w:pos="340"/>
      </w:tabs>
      <w:jc w:val="center"/>
    </w:pPr>
    <w:rPr>
      <w:caps/>
      <w:sz w:val="40"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overflowPunct/>
      <w:autoSpaceDE/>
      <w:autoSpaceDN/>
      <w:adjustRightInd/>
      <w:jc w:val="right"/>
      <w:textAlignment w:val="auto"/>
    </w:pPr>
    <w:rPr>
      <w:sz w:val="28"/>
      <w:szCs w:val="24"/>
    </w:rPr>
  </w:style>
  <w:style w:type="paragraph" w:styleId="Brdtekst">
    <w:name w:val="Body Text"/>
    <w:basedOn w:val="Normal"/>
    <w:semiHidden/>
    <w:rPr>
      <w:rFonts w:ascii="Arial" w:hAnsi="Arial" w:cs="Arial"/>
      <w:sz w:val="18"/>
    </w:rPr>
  </w:style>
  <w:style w:type="paragraph" w:styleId="Brdtekst3">
    <w:name w:val="Body Text 3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GUS\DOKMAL8\5-2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5-210</Template>
  <TotalTime>12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Nytt Dokument</vt:lpstr>
    </vt:vector>
  </TitlesOfParts>
  <Company>ARGUS Nordland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Dokument</dc:title>
  <dc:creator>Bjørn Kristiansen</dc:creator>
  <cp:lastModifiedBy>Alexander Rostad</cp:lastModifiedBy>
  <cp:revision>4</cp:revision>
  <cp:lastPrinted>2014-02-14T07:16:00Z</cp:lastPrinted>
  <dcterms:created xsi:type="dcterms:W3CDTF">2016-10-14T10:28:00Z</dcterms:created>
  <dcterms:modified xsi:type="dcterms:W3CDTF">2020-09-03T12:14:00Z</dcterms:modified>
  <cp:category>HMS/KS dok</cp:category>
</cp:coreProperties>
</file>